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393"/>
        <w:gridCol w:w="1137"/>
        <w:gridCol w:w="353"/>
        <w:gridCol w:w="315"/>
        <w:gridCol w:w="315"/>
        <w:gridCol w:w="315"/>
        <w:gridCol w:w="259"/>
        <w:gridCol w:w="56"/>
        <w:gridCol w:w="315"/>
        <w:gridCol w:w="232"/>
        <w:gridCol w:w="83"/>
        <w:gridCol w:w="318"/>
        <w:gridCol w:w="845"/>
        <w:gridCol w:w="1269"/>
        <w:gridCol w:w="2992"/>
      </w:tblGrid>
      <w:tr w:rsidR="00A010C0" w:rsidRPr="006330A2" w14:paraId="7B6B43C9" w14:textId="77777777" w:rsidTr="006C3868">
        <w:trPr>
          <w:trHeight w:val="269"/>
        </w:trPr>
        <w:tc>
          <w:tcPr>
            <w:tcW w:w="10613" w:type="dxa"/>
            <w:gridSpan w:val="16"/>
            <w:tcBorders>
              <w:bottom w:val="single" w:sz="4" w:space="0" w:color="auto"/>
            </w:tcBorders>
            <w:shd w:val="clear" w:color="auto" w:fill="000000"/>
          </w:tcPr>
          <w:p w14:paraId="7B6B43C8" w14:textId="77777777" w:rsidR="00A010C0" w:rsidRPr="006330A2" w:rsidRDefault="009B7008" w:rsidP="006330A2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6330A2">
              <w:rPr>
                <w:rFonts w:ascii="Arial" w:hAnsi="Arial" w:cs="Arial"/>
                <w:b/>
                <w:color w:val="FFFFFF"/>
                <w:szCs w:val="24"/>
              </w:rPr>
              <w:t>Early Years Education</w:t>
            </w:r>
          </w:p>
        </w:tc>
      </w:tr>
      <w:tr w:rsidR="00A010C0" w:rsidRPr="006330A2" w14:paraId="7B6B43CE" w14:textId="77777777" w:rsidTr="006C3868">
        <w:trPr>
          <w:trHeight w:val="834"/>
        </w:trPr>
        <w:tc>
          <w:tcPr>
            <w:tcW w:w="6352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B43CA" w14:textId="3E8A8313" w:rsidR="00B515EE" w:rsidRDefault="00A13EE5" w:rsidP="0063363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Deferred</w:t>
            </w:r>
            <w:r w:rsidR="00230689">
              <w:rPr>
                <w:rFonts w:ascii="Arial" w:hAnsi="Arial" w:cs="Arial"/>
                <w:b/>
                <w:sz w:val="32"/>
                <w:szCs w:val="32"/>
              </w:rPr>
              <w:t>/Decelerated/Home Schooled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62D3429F" w14:textId="77777777" w:rsidR="00230689" w:rsidRDefault="00230689" w:rsidP="0063363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B6B43CB" w14:textId="331896BE" w:rsidR="00633637" w:rsidRDefault="00633637" w:rsidP="0063363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Please </w:t>
            </w:r>
            <w:r w:rsidR="00360A12">
              <w:rPr>
                <w:rFonts w:ascii="Arial" w:hAnsi="Arial" w:cs="Arial"/>
                <w:szCs w:val="24"/>
              </w:rPr>
              <w:t>scan and email</w:t>
            </w:r>
            <w:r>
              <w:rPr>
                <w:rFonts w:ascii="Arial" w:hAnsi="Arial" w:cs="Arial"/>
                <w:szCs w:val="24"/>
              </w:rPr>
              <w:t xml:space="preserve"> the completed form to: </w:t>
            </w:r>
          </w:p>
          <w:p w14:paraId="7B6B43CC" w14:textId="4F25C1A3" w:rsidR="00633637" w:rsidRPr="00633637" w:rsidRDefault="00360A12" w:rsidP="0063363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childcare@hants.gov.uk</w:t>
            </w:r>
          </w:p>
        </w:tc>
        <w:tc>
          <w:tcPr>
            <w:tcW w:w="426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6B43CD" w14:textId="77777777" w:rsidR="00A010C0" w:rsidRPr="006330A2" w:rsidRDefault="005A3948" w:rsidP="00486B6E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58752" behindDoc="1" locked="0" layoutInCell="1" allowOverlap="0" wp14:anchorId="7B6B442A" wp14:editId="2795048A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42545</wp:posOffset>
                  </wp:positionV>
                  <wp:extent cx="2173605" cy="575945"/>
                  <wp:effectExtent l="0" t="0" r="0" b="0"/>
                  <wp:wrapTight wrapText="bothSides">
                    <wp:wrapPolygon edited="0">
                      <wp:start x="0" y="0"/>
                      <wp:lineTo x="0" y="20719"/>
                      <wp:lineTo x="21392" y="20719"/>
                      <wp:lineTo x="21392" y="0"/>
                      <wp:lineTo x="0" y="0"/>
                    </wp:wrapPolygon>
                  </wp:wrapTight>
                  <wp:docPr id="2" name="Picture 2" descr="two colour for unit public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wo colour for unit public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60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010C0" w:rsidRPr="006330A2" w14:paraId="7B6B43D0" w14:textId="77777777" w:rsidTr="006C3868">
        <w:trPr>
          <w:trHeight w:val="197"/>
        </w:trPr>
        <w:tc>
          <w:tcPr>
            <w:tcW w:w="106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9D27C" w14:textId="5AD88F5B" w:rsidR="00230689" w:rsidRPr="00D60834" w:rsidRDefault="0043774C" w:rsidP="000B48F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60834">
              <w:rPr>
                <w:rFonts w:ascii="Arial" w:hAnsi="Arial" w:cs="Arial"/>
                <w:color w:val="auto"/>
                <w:sz w:val="22"/>
                <w:szCs w:val="22"/>
              </w:rPr>
              <w:t>In Hampshire, most children start school full-time in the September after their 4</w:t>
            </w:r>
            <w:r w:rsidRPr="00D60834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th</w:t>
            </w:r>
            <w:r w:rsidRPr="00D60834">
              <w:rPr>
                <w:rFonts w:ascii="Arial" w:hAnsi="Arial" w:cs="Arial"/>
                <w:color w:val="auto"/>
                <w:sz w:val="22"/>
                <w:szCs w:val="22"/>
              </w:rPr>
              <w:t xml:space="preserve"> birthday. </w:t>
            </w:r>
            <w:r w:rsidR="00230689" w:rsidRPr="00D60834">
              <w:rPr>
                <w:rFonts w:ascii="Arial" w:hAnsi="Arial" w:cs="Arial"/>
                <w:color w:val="auto"/>
                <w:sz w:val="22"/>
                <w:szCs w:val="22"/>
              </w:rPr>
              <w:t>As statutory school age is the beginning of the term following their fifth birthday, p</w:t>
            </w:r>
            <w:r w:rsidRPr="00D60834">
              <w:rPr>
                <w:rFonts w:ascii="Arial" w:hAnsi="Arial" w:cs="Arial"/>
                <w:color w:val="auto"/>
                <w:sz w:val="22"/>
                <w:szCs w:val="22"/>
              </w:rPr>
              <w:t>arents can defer their child’s entry to school until later in the year</w:t>
            </w:r>
            <w:r w:rsidR="00230689" w:rsidRPr="00D60834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r w:rsidRPr="00D60834">
              <w:rPr>
                <w:rFonts w:ascii="Arial" w:hAnsi="Arial" w:cs="Arial"/>
                <w:color w:val="auto"/>
                <w:sz w:val="22"/>
                <w:szCs w:val="22"/>
              </w:rPr>
              <w:t>but not beyond the start of the term after their 5</w:t>
            </w:r>
            <w:r w:rsidRPr="00D60834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th</w:t>
            </w:r>
            <w:r w:rsidRPr="00D60834">
              <w:rPr>
                <w:rFonts w:ascii="Arial" w:hAnsi="Arial" w:cs="Arial"/>
                <w:color w:val="auto"/>
                <w:sz w:val="22"/>
                <w:szCs w:val="22"/>
              </w:rPr>
              <w:t xml:space="preserve"> birthday</w:t>
            </w:r>
            <w:r w:rsidR="00230689" w:rsidRPr="00D60834">
              <w:rPr>
                <w:rFonts w:ascii="Arial" w:hAnsi="Arial" w:cs="Arial"/>
                <w:color w:val="auto"/>
                <w:sz w:val="22"/>
                <w:szCs w:val="22"/>
              </w:rPr>
              <w:t xml:space="preserve">.  </w:t>
            </w:r>
            <w:r w:rsidRPr="00D60834">
              <w:rPr>
                <w:rFonts w:ascii="Arial" w:hAnsi="Arial" w:cs="Arial"/>
                <w:color w:val="auto"/>
                <w:sz w:val="22"/>
                <w:szCs w:val="22"/>
              </w:rPr>
              <w:t>Parents</w:t>
            </w:r>
            <w:r w:rsidR="00230689" w:rsidRPr="00D60834">
              <w:rPr>
                <w:rFonts w:ascii="Arial" w:hAnsi="Arial" w:cs="Arial"/>
                <w:color w:val="auto"/>
                <w:sz w:val="22"/>
                <w:szCs w:val="22"/>
              </w:rPr>
              <w:t xml:space="preserve"> o</w:t>
            </w:r>
            <w:r w:rsidRPr="00D60834">
              <w:rPr>
                <w:rFonts w:ascii="Arial" w:hAnsi="Arial" w:cs="Arial"/>
                <w:color w:val="auto"/>
                <w:sz w:val="22"/>
                <w:szCs w:val="22"/>
              </w:rPr>
              <w:t xml:space="preserve">f summer born children (those born between 1 April and 31 August) can request to delay their child’s entry to school until the September after they turn five. </w:t>
            </w:r>
            <w:r w:rsidR="000B48F4" w:rsidRPr="00D60834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230689" w:rsidRPr="00D60834">
              <w:rPr>
                <w:rFonts w:ascii="Arial" w:hAnsi="Arial" w:cs="Arial"/>
                <w:color w:val="auto"/>
                <w:sz w:val="22"/>
                <w:szCs w:val="22"/>
              </w:rPr>
              <w:t xml:space="preserve">Parents can also choose to home school their child. For deferred, decelerated or home-schooled children EYE funding is available up until the term after the child turns 5. </w:t>
            </w:r>
          </w:p>
          <w:p w14:paraId="7B6B43CF" w14:textId="49D3365A" w:rsidR="000B48F4" w:rsidRPr="00F54B7A" w:rsidRDefault="00230689" w:rsidP="000B48F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60834">
              <w:rPr>
                <w:rFonts w:ascii="Arial" w:hAnsi="Arial" w:cs="Arial"/>
                <w:color w:val="auto"/>
                <w:sz w:val="22"/>
                <w:szCs w:val="22"/>
              </w:rPr>
              <w:t>If you are claiming EYE funding for any of the above situations, please ensure you complete this form and return to the address above.</w:t>
            </w:r>
          </w:p>
        </w:tc>
      </w:tr>
      <w:tr w:rsidR="00230689" w:rsidRPr="006330A2" w14:paraId="77924B35" w14:textId="77777777" w:rsidTr="006C3868">
        <w:trPr>
          <w:trHeight w:val="352"/>
        </w:trPr>
        <w:tc>
          <w:tcPr>
            <w:tcW w:w="10613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7DA32A14" w14:textId="44606570" w:rsidR="00230689" w:rsidRPr="006330A2" w:rsidRDefault="00230689" w:rsidP="006330A2">
            <w:pPr>
              <w:jc w:val="both"/>
              <w:rPr>
                <w:rFonts w:ascii="Arial" w:hAnsi="Arial" w:cs="Arial"/>
                <w:b/>
                <w:color w:val="FFFFFF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Cs w:val="24"/>
              </w:rPr>
              <w:t>Child details</w:t>
            </w:r>
          </w:p>
        </w:tc>
      </w:tr>
      <w:tr w:rsidR="00EC496C" w:rsidRPr="006330A2" w14:paraId="7B6B43D5" w14:textId="77777777" w:rsidTr="006C3868">
        <w:trPr>
          <w:trHeight w:val="281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6B43D3" w14:textId="24BB61F6" w:rsidR="00EC496C" w:rsidRPr="006330A2" w:rsidRDefault="00230689" w:rsidP="006330A2">
            <w:pPr>
              <w:spacing w:beforeLines="20" w:before="48" w:afterLines="20" w:after="48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Name of child</w:t>
            </w:r>
          </w:p>
        </w:tc>
        <w:tc>
          <w:tcPr>
            <w:tcW w:w="76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6B43D4" w14:textId="77777777" w:rsidR="00EC496C" w:rsidRPr="006330A2" w:rsidRDefault="00EC496C" w:rsidP="006330A2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230689" w:rsidRPr="006330A2" w14:paraId="7B6B43DA" w14:textId="77777777" w:rsidTr="006C3868">
        <w:trPr>
          <w:gridAfter w:val="3"/>
          <w:wAfter w:w="5106" w:type="dxa"/>
          <w:trHeight w:val="281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6B43D6" w14:textId="799EC40C" w:rsidR="00230689" w:rsidRPr="006330A2" w:rsidRDefault="00230689" w:rsidP="006330A2">
            <w:pPr>
              <w:spacing w:beforeLines="20" w:before="48" w:afterLines="20" w:after="48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bookmarkStart w:id="0" w:name="_Hlk357153088"/>
            <w:r>
              <w:rPr>
                <w:rFonts w:ascii="Arial" w:hAnsi="Arial" w:cs="Arial"/>
                <w:color w:val="auto"/>
                <w:sz w:val="22"/>
                <w:szCs w:val="22"/>
              </w:rPr>
              <w:t>Date of birth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4BCCC56" w14:textId="77777777" w:rsidR="00230689" w:rsidRPr="006330A2" w:rsidRDefault="00230689" w:rsidP="006330A2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F7B1F8" w14:textId="77777777" w:rsidR="00230689" w:rsidRPr="006330A2" w:rsidRDefault="00230689" w:rsidP="006330A2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34FD0" w14:textId="3D8E4E9A" w:rsidR="00230689" w:rsidRPr="00230689" w:rsidRDefault="00230689" w:rsidP="006330A2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30689">
              <w:rPr>
                <w:rFonts w:ascii="Arial" w:hAnsi="Arial" w:cs="Arial"/>
                <w:b/>
                <w:color w:val="auto"/>
                <w:sz w:val="22"/>
                <w:szCs w:val="22"/>
              </w:rPr>
              <w:t>/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C9946F" w14:textId="77777777" w:rsidR="00230689" w:rsidRPr="006330A2" w:rsidRDefault="00230689" w:rsidP="006330A2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50572A" w14:textId="77777777" w:rsidR="00230689" w:rsidRPr="006330A2" w:rsidRDefault="00230689" w:rsidP="006330A2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CD560" w14:textId="176A3D7E" w:rsidR="00230689" w:rsidRPr="006330A2" w:rsidRDefault="00230689" w:rsidP="006330A2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/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C02AC06" w14:textId="77777777" w:rsidR="00230689" w:rsidRPr="006330A2" w:rsidRDefault="00230689" w:rsidP="006330A2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6B43D7" w14:textId="7A861411" w:rsidR="00230689" w:rsidRPr="006330A2" w:rsidRDefault="00230689" w:rsidP="006330A2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D60834" w:rsidRPr="006330A2" w14:paraId="274FDAA4" w14:textId="77777777" w:rsidTr="006C3868">
        <w:trPr>
          <w:trHeight w:val="281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E5E568" w14:textId="6FA8BF6B" w:rsidR="00D60834" w:rsidRDefault="00D60834" w:rsidP="006330A2">
            <w:pPr>
              <w:spacing w:beforeLines="20" w:before="48" w:afterLines="20" w:after="48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Setting/Childminder name</w:t>
            </w:r>
          </w:p>
        </w:tc>
        <w:tc>
          <w:tcPr>
            <w:tcW w:w="76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81EC38" w14:textId="77777777" w:rsidR="00D60834" w:rsidRPr="006330A2" w:rsidRDefault="00D60834" w:rsidP="006330A2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D60834" w:rsidRPr="006330A2" w14:paraId="70EA604A" w14:textId="77777777" w:rsidTr="006C3868">
        <w:trPr>
          <w:trHeight w:val="281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CE2B60" w14:textId="28E90B47" w:rsidR="00D60834" w:rsidRDefault="00D60834" w:rsidP="006330A2">
            <w:pPr>
              <w:spacing w:beforeLines="20" w:before="48" w:afterLines="20" w:after="48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Ofsted number</w:t>
            </w:r>
          </w:p>
        </w:tc>
        <w:tc>
          <w:tcPr>
            <w:tcW w:w="76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62D0A0" w14:textId="77777777" w:rsidR="00D60834" w:rsidRPr="006330A2" w:rsidRDefault="00D60834" w:rsidP="006330A2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6C3868" w:rsidRPr="006330A2" w14:paraId="42AC34D5" w14:textId="77777777" w:rsidTr="006C3868">
        <w:trPr>
          <w:trHeight w:val="281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1741" w14:textId="66616499" w:rsidR="006C3868" w:rsidRPr="006330A2" w:rsidRDefault="006C3868" w:rsidP="006330A2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Please tick: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02EF" w14:textId="364C42CC" w:rsidR="006C3868" w:rsidRPr="006330A2" w:rsidRDefault="006C3868" w:rsidP="006330A2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Deferred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815C" w14:textId="6DA6AB21" w:rsidR="006C3868" w:rsidRPr="006330A2" w:rsidRDefault="006C3868" w:rsidP="006330A2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Decelerated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A2F0F" w14:textId="433CC507" w:rsidR="006C3868" w:rsidRPr="006330A2" w:rsidRDefault="006C3868" w:rsidP="006330A2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Home Schooled</w:t>
            </w:r>
          </w:p>
        </w:tc>
      </w:tr>
      <w:bookmarkEnd w:id="0"/>
      <w:tr w:rsidR="006C3868" w:rsidRPr="006330A2" w14:paraId="1ACBA6AF" w14:textId="77777777" w:rsidTr="006C3868">
        <w:trPr>
          <w:gridAfter w:val="5"/>
          <w:wAfter w:w="5507" w:type="dxa"/>
          <w:trHeight w:val="79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3FCC0" w14:textId="77777777" w:rsidR="006C3868" w:rsidRPr="00F36D6F" w:rsidRDefault="006C3868" w:rsidP="006330A2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color w:val="auto"/>
                <w:sz w:val="4"/>
                <w:szCs w:val="4"/>
              </w:rPr>
            </w:pPr>
          </w:p>
        </w:tc>
        <w:tc>
          <w:tcPr>
            <w:tcW w:w="46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40CCA" w14:textId="77777777" w:rsidR="006C3868" w:rsidRPr="00F36D6F" w:rsidRDefault="006C3868" w:rsidP="006330A2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color w:val="auto"/>
                <w:sz w:val="4"/>
                <w:szCs w:val="4"/>
              </w:rPr>
            </w:pPr>
          </w:p>
        </w:tc>
      </w:tr>
    </w:tbl>
    <w:p w14:paraId="7B6B43E1" w14:textId="77777777" w:rsidR="006330A2" w:rsidRPr="006330A2" w:rsidRDefault="006330A2" w:rsidP="006330A2">
      <w:pPr>
        <w:rPr>
          <w:vanish/>
        </w:rPr>
      </w:pPr>
    </w:p>
    <w:p w14:paraId="7B6B43F4" w14:textId="77777777" w:rsidR="006330A2" w:rsidRPr="006330A2" w:rsidRDefault="006330A2" w:rsidP="006330A2">
      <w:pPr>
        <w:rPr>
          <w:vanish/>
        </w:rPr>
      </w:pPr>
    </w:p>
    <w:p w14:paraId="7B6B43F5" w14:textId="77777777" w:rsidR="006330A2" w:rsidRPr="006330A2" w:rsidRDefault="006330A2" w:rsidP="006330A2">
      <w:pPr>
        <w:rPr>
          <w:vanish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B515EE" w:rsidRPr="006330A2" w14:paraId="7B6B43F7" w14:textId="77777777" w:rsidTr="000B48F4">
        <w:trPr>
          <w:trHeight w:val="282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B6B43F6" w14:textId="6CE698E6" w:rsidR="00B515EE" w:rsidRPr="006330A2" w:rsidRDefault="0043774C" w:rsidP="0043774C">
            <w:pPr>
              <w:jc w:val="both"/>
              <w:rPr>
                <w:rFonts w:ascii="Arial" w:hAnsi="Arial" w:cs="Arial"/>
                <w:b/>
                <w:color w:val="FFFFFF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Cs w:val="24"/>
              </w:rPr>
              <w:t xml:space="preserve">Deferred child </w:t>
            </w:r>
          </w:p>
        </w:tc>
      </w:tr>
    </w:tbl>
    <w:p w14:paraId="7B6B43F8" w14:textId="77777777" w:rsidR="00236AD3" w:rsidRPr="006C3868" w:rsidRDefault="0043774C" w:rsidP="00D80144">
      <w:pPr>
        <w:rPr>
          <w:rFonts w:ascii="Arial" w:hAnsi="Arial" w:cs="Arial"/>
          <w:sz w:val="22"/>
          <w:szCs w:val="22"/>
        </w:rPr>
      </w:pPr>
      <w:r w:rsidRPr="006C3868">
        <w:rPr>
          <w:rFonts w:ascii="Arial" w:hAnsi="Arial" w:cs="Arial"/>
          <w:sz w:val="22"/>
          <w:szCs w:val="22"/>
        </w:rPr>
        <w:t>If your child will be starting later in the school year</w:t>
      </w:r>
      <w:r w:rsidR="00F36D6F" w:rsidRPr="006C3868">
        <w:rPr>
          <w:rFonts w:ascii="Arial" w:hAnsi="Arial" w:cs="Arial"/>
          <w:sz w:val="22"/>
          <w:szCs w:val="22"/>
        </w:rPr>
        <w:t xml:space="preserve">, </w:t>
      </w:r>
      <w:r w:rsidRPr="006C3868">
        <w:rPr>
          <w:rFonts w:ascii="Arial" w:hAnsi="Arial" w:cs="Arial"/>
          <w:sz w:val="22"/>
          <w:szCs w:val="22"/>
        </w:rPr>
        <w:t xml:space="preserve">please </w:t>
      </w:r>
      <w:r w:rsidR="00F36D6F" w:rsidRPr="006C3868">
        <w:rPr>
          <w:rFonts w:ascii="Arial" w:hAnsi="Arial" w:cs="Arial"/>
          <w:sz w:val="22"/>
          <w:szCs w:val="22"/>
        </w:rPr>
        <w:t xml:space="preserve">provide </w:t>
      </w:r>
      <w:r w:rsidRPr="006C3868">
        <w:rPr>
          <w:rFonts w:ascii="Arial" w:hAnsi="Arial" w:cs="Arial"/>
          <w:sz w:val="22"/>
          <w:szCs w:val="22"/>
        </w:rPr>
        <w:t>the following: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513"/>
      </w:tblGrid>
      <w:tr w:rsidR="00B515EE" w:rsidRPr="006330A2" w14:paraId="7B6B43FB" w14:textId="77777777" w:rsidTr="000B48F4">
        <w:trPr>
          <w:trHeight w:val="416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6B43F9" w14:textId="77777777" w:rsidR="00B515EE" w:rsidRPr="006330A2" w:rsidRDefault="00A60138" w:rsidP="006330A2">
            <w:pPr>
              <w:spacing w:beforeLines="20" w:before="48" w:afterLines="20" w:after="48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Name of school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6B43FA" w14:textId="77777777" w:rsidR="00B515EE" w:rsidRPr="006330A2" w:rsidRDefault="00B515EE" w:rsidP="006330A2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A60138" w:rsidRPr="006330A2" w14:paraId="7B6B43FE" w14:textId="77777777" w:rsidTr="000B48F4">
        <w:trPr>
          <w:trHeight w:val="373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6B43FC" w14:textId="77777777" w:rsidR="00A60138" w:rsidRPr="006330A2" w:rsidRDefault="00A60138" w:rsidP="006330A2">
            <w:pPr>
              <w:spacing w:beforeLines="20" w:before="48" w:afterLines="20" w:after="48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Head teacher name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6B43FD" w14:textId="77777777" w:rsidR="00A60138" w:rsidRPr="006330A2" w:rsidRDefault="00A60138" w:rsidP="006330A2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37F1C" w:rsidRPr="006330A2" w14:paraId="7B6B4401" w14:textId="77777777" w:rsidTr="006C3868">
        <w:trPr>
          <w:trHeight w:val="291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6B43FF" w14:textId="77777777" w:rsidR="00737F1C" w:rsidRPr="006330A2" w:rsidRDefault="00737F1C" w:rsidP="00D162FA">
            <w:pPr>
              <w:spacing w:beforeLines="20" w:before="48" w:afterLines="20" w:after="48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School start date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6B4400" w14:textId="77777777" w:rsidR="00737F1C" w:rsidRPr="006330A2" w:rsidRDefault="00737F1C" w:rsidP="00D162FA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43774C" w:rsidRPr="006330A2" w14:paraId="7B6B4403" w14:textId="77777777" w:rsidTr="000B48F4">
        <w:trPr>
          <w:trHeight w:val="282"/>
        </w:trPr>
        <w:tc>
          <w:tcPr>
            <w:tcW w:w="10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B6B4402" w14:textId="397863CE" w:rsidR="0043774C" w:rsidRPr="006330A2" w:rsidRDefault="0043774C" w:rsidP="0043774C">
            <w:pPr>
              <w:jc w:val="both"/>
              <w:rPr>
                <w:rFonts w:ascii="Arial" w:hAnsi="Arial" w:cs="Arial"/>
                <w:b/>
                <w:color w:val="FFFFFF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Cs w:val="24"/>
              </w:rPr>
              <w:t xml:space="preserve">Decelerated child </w:t>
            </w:r>
          </w:p>
        </w:tc>
      </w:tr>
      <w:tr w:rsidR="00324A5A" w14:paraId="7B6B4408" w14:textId="77777777" w:rsidTr="000B48F4">
        <w:trPr>
          <w:trHeight w:val="291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B4404" w14:textId="2EC33DFB" w:rsidR="000B5E68" w:rsidRPr="00F36D6F" w:rsidRDefault="000B5E68" w:rsidP="000B5E68">
            <w:pPr>
              <w:rPr>
                <w:rFonts w:ascii="Arial" w:hAnsi="Arial" w:cs="Arial"/>
                <w:color w:val="auto"/>
                <w:sz w:val="4"/>
                <w:szCs w:val="4"/>
              </w:rPr>
            </w:pPr>
            <w:r>
              <w:rPr>
                <w:rFonts w:ascii="Arial" w:hAnsi="Arial" w:cs="Arial"/>
                <w:noProof/>
                <w:color w:val="auto"/>
                <w:sz w:val="22"/>
                <w:szCs w:val="22"/>
                <w:lang w:eastAsia="en-GB"/>
              </w:rPr>
              <w:t xml:space="preserve">If you wish to </w:t>
            </w:r>
            <w:r w:rsidRPr="0043774C">
              <w:rPr>
                <w:rFonts w:ascii="Arial" w:hAnsi="Arial" w:cs="Arial"/>
                <w:noProof/>
                <w:color w:val="auto"/>
                <w:sz w:val="22"/>
                <w:szCs w:val="22"/>
                <w:lang w:eastAsia="en-GB"/>
              </w:rPr>
              <w:t>delay your child’s entry to school until the September after they turn five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  <w:lang w:eastAsia="en-GB"/>
              </w:rPr>
              <w:t xml:space="preserve"> please confirm </w:t>
            </w:r>
            <w:r w:rsidR="006C3868">
              <w:rPr>
                <w:rFonts w:ascii="Arial" w:hAnsi="Arial" w:cs="Arial"/>
                <w:noProof/>
                <w:color w:val="auto"/>
                <w:sz w:val="22"/>
                <w:szCs w:val="22"/>
                <w:lang w:eastAsia="en-GB"/>
              </w:rPr>
              <w:t>the following: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F36D6F">
              <w:rPr>
                <w:rFonts w:ascii="Arial" w:hAnsi="Arial" w:cs="Arial"/>
                <w:color w:val="auto"/>
                <w:sz w:val="4"/>
                <w:szCs w:val="4"/>
              </w:rPr>
              <w:t xml:space="preserve">                 </w:t>
            </w:r>
          </w:p>
          <w:p w14:paraId="7B6B4405" w14:textId="0AD76FA2" w:rsidR="000B5E68" w:rsidRPr="00F54B7A" w:rsidRDefault="000B5E68" w:rsidP="000B5E68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24A5A">
              <w:rPr>
                <w:rFonts w:ascii="Arial" w:hAnsi="Arial" w:cs="Arial"/>
                <w:color w:val="auto"/>
                <w:sz w:val="22"/>
                <w:szCs w:val="22"/>
              </w:rPr>
              <w:t>Hampshire admissions team been contacted?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           </w:t>
            </w:r>
            <w:r w:rsidR="006C3868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               </w:t>
            </w:r>
            <w:r w:rsidRPr="00F54B7A">
              <w:rPr>
                <w:rFonts w:ascii="Arial" w:hAnsi="Arial" w:cs="Arial"/>
                <w:b/>
                <w:color w:val="auto"/>
                <w:sz w:val="22"/>
                <w:szCs w:val="22"/>
              </w:rPr>
              <w:t>Y</w:t>
            </w:r>
            <w:r w:rsidR="006C3868">
              <w:rPr>
                <w:rFonts w:ascii="Arial" w:hAnsi="Arial" w:cs="Arial"/>
                <w:b/>
                <w:color w:val="auto"/>
                <w:sz w:val="22"/>
                <w:szCs w:val="22"/>
              </w:rPr>
              <w:t>es</w:t>
            </w:r>
            <w:r w:rsidRPr="00F54B7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/ N</w:t>
            </w:r>
            <w:r w:rsidR="006C3868">
              <w:rPr>
                <w:rFonts w:ascii="Arial" w:hAnsi="Arial" w:cs="Arial"/>
                <w:b/>
                <w:color w:val="auto"/>
                <w:sz w:val="22"/>
                <w:szCs w:val="22"/>
              </w:rPr>
              <w:t>o</w:t>
            </w:r>
          </w:p>
          <w:p w14:paraId="7B6B4407" w14:textId="05E2404B" w:rsidR="00F54B7A" w:rsidRPr="00F54B7A" w:rsidRDefault="000B5E68" w:rsidP="006C3868">
            <w:pPr>
              <w:spacing w:beforeLines="20" w:before="48" w:afterLines="20" w:after="48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If yes, have you received approval to apply in the next admissions round?  </w:t>
            </w:r>
            <w:r w:rsidR="006C3868">
              <w:rPr>
                <w:rFonts w:ascii="Arial" w:hAnsi="Arial" w:cs="Arial"/>
                <w:color w:val="auto"/>
                <w:sz w:val="22"/>
                <w:szCs w:val="22"/>
              </w:rPr>
              <w:t xml:space="preserve">    </w:t>
            </w:r>
            <w:r w:rsidR="006C3868" w:rsidRPr="006C3868">
              <w:rPr>
                <w:rFonts w:ascii="Arial" w:hAnsi="Arial" w:cs="Arial"/>
                <w:b/>
                <w:color w:val="auto"/>
                <w:sz w:val="22"/>
                <w:szCs w:val="22"/>
              </w:rPr>
              <w:t>Yes / No / Not confirmed</w:t>
            </w:r>
            <w:r w:rsidRPr="006C3868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                                                                           </w:t>
            </w:r>
          </w:p>
        </w:tc>
      </w:tr>
      <w:tr w:rsidR="00C9501A" w:rsidRPr="006330A2" w14:paraId="7B6B440C" w14:textId="77777777" w:rsidTr="000B48F4">
        <w:trPr>
          <w:trHeight w:val="613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6B4409" w14:textId="77777777" w:rsidR="00F36D6F" w:rsidRDefault="00F54B7A" w:rsidP="00C9501A">
            <w:pPr>
              <w:spacing w:beforeLines="20" w:before="48" w:afterLines="20" w:after="48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Please provide any other relevant information:</w:t>
            </w:r>
          </w:p>
          <w:p w14:paraId="7B6B440A" w14:textId="77777777" w:rsidR="00F36D6F" w:rsidRDefault="00F36D6F" w:rsidP="00C9501A">
            <w:pPr>
              <w:spacing w:beforeLines="20" w:before="48" w:afterLines="20" w:after="48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B6B440B" w14:textId="77777777" w:rsidR="00C9501A" w:rsidRPr="006330A2" w:rsidRDefault="00C9501A" w:rsidP="00C9501A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0548DC" w:rsidRPr="006330A2" w14:paraId="7B6B440E" w14:textId="77777777" w:rsidTr="000B48F4">
        <w:trPr>
          <w:trHeight w:val="282"/>
        </w:trPr>
        <w:tc>
          <w:tcPr>
            <w:tcW w:w="10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B6B440D" w14:textId="77777777" w:rsidR="000548DC" w:rsidRPr="006330A2" w:rsidRDefault="000548DC" w:rsidP="006330A2">
            <w:pPr>
              <w:jc w:val="both"/>
              <w:rPr>
                <w:rFonts w:ascii="Arial" w:hAnsi="Arial" w:cs="Arial"/>
                <w:b/>
                <w:color w:val="FFFFFF"/>
                <w:szCs w:val="24"/>
              </w:rPr>
            </w:pPr>
            <w:r w:rsidRPr="006330A2">
              <w:rPr>
                <w:rFonts w:ascii="Arial" w:hAnsi="Arial" w:cs="Arial"/>
                <w:b/>
                <w:color w:val="FFFFFF"/>
                <w:szCs w:val="24"/>
              </w:rPr>
              <w:t>Part four: Declaration</w:t>
            </w:r>
          </w:p>
        </w:tc>
      </w:tr>
      <w:tr w:rsidR="006C3868" w:rsidRPr="006330A2" w14:paraId="47410F34" w14:textId="77777777" w:rsidTr="000B48F4">
        <w:trPr>
          <w:trHeight w:val="282"/>
        </w:trPr>
        <w:tc>
          <w:tcPr>
            <w:tcW w:w="10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9F92D05" w14:textId="3800B760" w:rsidR="006C3868" w:rsidRPr="006330A2" w:rsidRDefault="006C3868" w:rsidP="006330A2">
            <w:pPr>
              <w:jc w:val="both"/>
              <w:rPr>
                <w:rFonts w:ascii="Arial" w:hAnsi="Arial" w:cs="Arial"/>
                <w:b/>
                <w:color w:val="FFFFFF"/>
                <w:szCs w:val="24"/>
              </w:rPr>
            </w:pPr>
          </w:p>
        </w:tc>
      </w:tr>
    </w:tbl>
    <w:p w14:paraId="7B6B440F" w14:textId="77777777" w:rsidR="006B5873" w:rsidRDefault="006B5873" w:rsidP="006B5873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By signing this form:</w:t>
      </w:r>
    </w:p>
    <w:p w14:paraId="7B6B4410" w14:textId="77777777" w:rsidR="00737F1C" w:rsidRPr="00737F1C" w:rsidRDefault="000B42C0" w:rsidP="006B5873">
      <w:pPr>
        <w:numPr>
          <w:ilvl w:val="0"/>
          <w:numId w:val="4"/>
        </w:numPr>
        <w:ind w:left="284" w:right="-165" w:hanging="284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I confirm </w:t>
      </w:r>
      <w:r w:rsidR="006B5873">
        <w:rPr>
          <w:rFonts w:ascii="Arial" w:hAnsi="Arial" w:cs="Arial"/>
          <w:sz w:val="20"/>
          <w:szCs w:val="22"/>
        </w:rPr>
        <w:t>my</w:t>
      </w:r>
      <w:r>
        <w:rPr>
          <w:rFonts w:ascii="Arial" w:hAnsi="Arial" w:cs="Arial"/>
          <w:sz w:val="20"/>
          <w:szCs w:val="22"/>
        </w:rPr>
        <w:t xml:space="preserve"> </w:t>
      </w:r>
      <w:r w:rsidR="00737F1C" w:rsidRPr="00737F1C">
        <w:rPr>
          <w:rFonts w:ascii="Arial" w:hAnsi="Arial" w:cs="Arial"/>
          <w:sz w:val="20"/>
          <w:szCs w:val="22"/>
        </w:rPr>
        <w:t xml:space="preserve">child has been offered a place at the above </w:t>
      </w:r>
      <w:r w:rsidR="00004125">
        <w:rPr>
          <w:rFonts w:ascii="Arial" w:hAnsi="Arial" w:cs="Arial"/>
          <w:sz w:val="20"/>
          <w:szCs w:val="22"/>
        </w:rPr>
        <w:t>state school</w:t>
      </w:r>
      <w:r w:rsidR="00A13EE5">
        <w:rPr>
          <w:rFonts w:ascii="Arial" w:hAnsi="Arial" w:cs="Arial"/>
          <w:sz w:val="20"/>
          <w:szCs w:val="22"/>
        </w:rPr>
        <w:t xml:space="preserve"> or the admissions team have been contacted.</w:t>
      </w:r>
    </w:p>
    <w:p w14:paraId="7B6B4411" w14:textId="77777777" w:rsidR="00004125" w:rsidRDefault="00737F1C" w:rsidP="006B5873">
      <w:pPr>
        <w:numPr>
          <w:ilvl w:val="0"/>
          <w:numId w:val="4"/>
        </w:numPr>
        <w:ind w:left="284" w:right="-165" w:hanging="284"/>
        <w:outlineLvl w:val="0"/>
        <w:rPr>
          <w:rFonts w:ascii="Arial" w:hAnsi="Arial" w:cs="Arial"/>
          <w:sz w:val="20"/>
        </w:rPr>
      </w:pPr>
      <w:r w:rsidRPr="00737F1C">
        <w:rPr>
          <w:rFonts w:ascii="Arial" w:hAnsi="Arial" w:cs="Arial"/>
          <w:sz w:val="20"/>
        </w:rPr>
        <w:t>I confirm</w:t>
      </w:r>
      <w:r w:rsidR="00167B94">
        <w:rPr>
          <w:rFonts w:ascii="Arial" w:hAnsi="Arial" w:cs="Arial"/>
          <w:sz w:val="20"/>
        </w:rPr>
        <w:t xml:space="preserve"> that a transition plan has been arranged between the state school and Early Years Education provision</w:t>
      </w:r>
      <w:r w:rsidRPr="00737F1C">
        <w:rPr>
          <w:rFonts w:ascii="Arial" w:hAnsi="Arial" w:cs="Arial"/>
          <w:sz w:val="20"/>
        </w:rPr>
        <w:t xml:space="preserve">. </w:t>
      </w:r>
    </w:p>
    <w:p w14:paraId="7B6B4412" w14:textId="77777777" w:rsidR="00004125" w:rsidRDefault="00737F1C" w:rsidP="006B5873">
      <w:pPr>
        <w:numPr>
          <w:ilvl w:val="0"/>
          <w:numId w:val="4"/>
        </w:numPr>
        <w:ind w:left="284" w:right="-165" w:hanging="284"/>
        <w:outlineLvl w:val="0"/>
        <w:rPr>
          <w:rFonts w:ascii="Arial" w:hAnsi="Arial" w:cs="Arial"/>
          <w:sz w:val="20"/>
        </w:rPr>
      </w:pPr>
      <w:r w:rsidRPr="00737F1C">
        <w:rPr>
          <w:rFonts w:ascii="Arial" w:hAnsi="Arial" w:cs="Arial"/>
          <w:sz w:val="20"/>
        </w:rPr>
        <w:t>I understand that a copy of this form will be s</w:t>
      </w:r>
      <w:r w:rsidR="00167B94">
        <w:rPr>
          <w:rFonts w:ascii="Arial" w:hAnsi="Arial" w:cs="Arial"/>
          <w:sz w:val="20"/>
        </w:rPr>
        <w:t>ent to Hampshire County Council with the headcount claim.</w:t>
      </w:r>
      <w:r w:rsidRPr="00737F1C">
        <w:rPr>
          <w:rFonts w:ascii="Arial" w:hAnsi="Arial" w:cs="Arial"/>
          <w:sz w:val="20"/>
        </w:rPr>
        <w:t xml:space="preserve"> </w:t>
      </w:r>
      <w:bookmarkStart w:id="1" w:name="OLE_LINK1"/>
      <w:bookmarkStart w:id="2" w:name="OLE_LINK2"/>
    </w:p>
    <w:p w14:paraId="7B6B4413" w14:textId="77777777" w:rsidR="00737F1C" w:rsidRDefault="00737F1C" w:rsidP="006B5873">
      <w:pPr>
        <w:numPr>
          <w:ilvl w:val="0"/>
          <w:numId w:val="4"/>
        </w:numPr>
        <w:ind w:left="284" w:right="-165" w:hanging="284"/>
        <w:outlineLvl w:val="0"/>
        <w:rPr>
          <w:rFonts w:ascii="Arial" w:hAnsi="Arial" w:cs="Arial"/>
          <w:sz w:val="20"/>
        </w:rPr>
      </w:pPr>
      <w:r w:rsidRPr="00737F1C">
        <w:rPr>
          <w:rFonts w:ascii="Arial" w:hAnsi="Arial" w:cs="Arial"/>
          <w:sz w:val="20"/>
          <w:szCs w:val="22"/>
        </w:rPr>
        <w:t>I understand that Early Years Education can only apply up to the term of my child’s 5</w:t>
      </w:r>
      <w:r w:rsidRPr="00737F1C">
        <w:rPr>
          <w:rFonts w:ascii="Arial" w:hAnsi="Arial" w:cs="Arial"/>
          <w:sz w:val="20"/>
          <w:szCs w:val="22"/>
          <w:vertAlign w:val="superscript"/>
        </w:rPr>
        <w:t>th</w:t>
      </w:r>
      <w:r w:rsidRPr="00737F1C">
        <w:rPr>
          <w:rFonts w:ascii="Arial" w:hAnsi="Arial" w:cs="Arial"/>
          <w:sz w:val="20"/>
          <w:szCs w:val="22"/>
        </w:rPr>
        <w:t xml:space="preserve"> birthday</w:t>
      </w:r>
      <w:bookmarkEnd w:id="1"/>
      <w:bookmarkEnd w:id="2"/>
      <w:r w:rsidRPr="00737F1C">
        <w:rPr>
          <w:rFonts w:ascii="Arial" w:hAnsi="Arial" w:cs="Arial"/>
          <w:sz w:val="20"/>
        </w:rPr>
        <w:t xml:space="preserve"> and that my child will be of compulsory school age f</w:t>
      </w:r>
      <w:r w:rsidRPr="00737F1C">
        <w:rPr>
          <w:rFonts w:ascii="Arial" w:hAnsi="Arial" w:cs="Arial"/>
          <w:sz w:val="20"/>
          <w:szCs w:val="22"/>
        </w:rPr>
        <w:t>rom the term after</w:t>
      </w:r>
      <w:r w:rsidRPr="00737F1C">
        <w:rPr>
          <w:rFonts w:ascii="Arial" w:hAnsi="Arial" w:cs="Arial"/>
          <w:sz w:val="20"/>
        </w:rPr>
        <w:t>.</w:t>
      </w:r>
    </w:p>
    <w:p w14:paraId="7B6B4414" w14:textId="77777777" w:rsidR="00004125" w:rsidRPr="00004125" w:rsidRDefault="000B42C0" w:rsidP="006B5873">
      <w:pPr>
        <w:numPr>
          <w:ilvl w:val="0"/>
          <w:numId w:val="4"/>
        </w:numPr>
        <w:ind w:left="284" w:right="-165" w:hanging="284"/>
        <w:outlineLvl w:val="0"/>
        <w:rPr>
          <w:rFonts w:ascii="Arial" w:hAnsi="Arial"/>
          <w:b/>
          <w:sz w:val="20"/>
        </w:rPr>
      </w:pPr>
      <w:r w:rsidRPr="00C9501A">
        <w:rPr>
          <w:rFonts w:ascii="Arial" w:hAnsi="Arial"/>
          <w:sz w:val="20"/>
        </w:rPr>
        <w:t>I understand</w:t>
      </w:r>
      <w:r w:rsidR="00167B94" w:rsidRPr="00C9501A">
        <w:rPr>
          <w:rFonts w:ascii="Arial" w:hAnsi="Arial"/>
          <w:sz w:val="20"/>
        </w:rPr>
        <w:t xml:space="preserve"> that </w:t>
      </w:r>
      <w:r w:rsidR="006B5873">
        <w:rPr>
          <w:rFonts w:ascii="Arial" w:hAnsi="Arial"/>
          <w:sz w:val="20"/>
        </w:rPr>
        <w:t>my</w:t>
      </w:r>
      <w:r w:rsidR="00167B94" w:rsidRPr="00C9501A">
        <w:rPr>
          <w:rFonts w:ascii="Arial" w:hAnsi="Arial"/>
          <w:sz w:val="20"/>
        </w:rPr>
        <w:t xml:space="preserve"> child cannot </w:t>
      </w:r>
      <w:r w:rsidR="006B5873">
        <w:rPr>
          <w:rFonts w:ascii="Arial" w:hAnsi="Arial"/>
          <w:sz w:val="20"/>
        </w:rPr>
        <w:t>claim</w:t>
      </w:r>
      <w:r w:rsidR="00167B94" w:rsidRPr="00C9501A">
        <w:rPr>
          <w:rFonts w:ascii="Arial" w:hAnsi="Arial"/>
          <w:sz w:val="20"/>
        </w:rPr>
        <w:t xml:space="preserve"> further for</w:t>
      </w:r>
      <w:r w:rsidRPr="00C9501A">
        <w:rPr>
          <w:rFonts w:ascii="Arial" w:hAnsi="Arial"/>
          <w:sz w:val="20"/>
        </w:rPr>
        <w:t xml:space="preserve"> EYE funding aft</w:t>
      </w:r>
      <w:r w:rsidR="006B5873">
        <w:rPr>
          <w:rFonts w:ascii="Arial" w:hAnsi="Arial"/>
          <w:sz w:val="20"/>
        </w:rPr>
        <w:t>er this date or the term after my</w:t>
      </w:r>
      <w:r w:rsidRPr="00C9501A">
        <w:rPr>
          <w:rFonts w:ascii="Arial" w:hAnsi="Arial"/>
          <w:sz w:val="20"/>
        </w:rPr>
        <w:t xml:space="preserve"> child’s 5</w:t>
      </w:r>
      <w:r w:rsidRPr="00C9501A">
        <w:rPr>
          <w:rFonts w:ascii="Arial" w:hAnsi="Arial"/>
          <w:sz w:val="20"/>
          <w:vertAlign w:val="superscript"/>
        </w:rPr>
        <w:t>th</w:t>
      </w:r>
      <w:r w:rsidRPr="00C9501A">
        <w:rPr>
          <w:rFonts w:ascii="Arial" w:hAnsi="Arial"/>
          <w:sz w:val="20"/>
        </w:rPr>
        <w:t xml:space="preserve"> birthday, whichever is the sooner, at which time </w:t>
      </w:r>
      <w:r w:rsidR="006B5873">
        <w:rPr>
          <w:rFonts w:ascii="Arial" w:hAnsi="Arial"/>
          <w:sz w:val="20"/>
        </w:rPr>
        <w:t>my</w:t>
      </w:r>
      <w:r w:rsidRPr="00C9501A">
        <w:rPr>
          <w:rFonts w:ascii="Arial" w:hAnsi="Arial"/>
          <w:sz w:val="20"/>
        </w:rPr>
        <w:t xml:space="preserve"> child is of compulsory school age and must attend full time education.</w:t>
      </w:r>
    </w:p>
    <w:p w14:paraId="7B6B4415" w14:textId="77777777" w:rsidR="000B42C0" w:rsidRDefault="000B42C0" w:rsidP="006B5873">
      <w:pPr>
        <w:numPr>
          <w:ilvl w:val="0"/>
          <w:numId w:val="4"/>
        </w:numPr>
        <w:ind w:left="284" w:right="-165" w:hanging="284"/>
        <w:outlineLvl w:val="0"/>
        <w:rPr>
          <w:rFonts w:ascii="Arial" w:hAnsi="Arial" w:cs="Arial"/>
          <w:sz w:val="20"/>
        </w:rPr>
      </w:pPr>
      <w:r w:rsidRPr="00C9501A">
        <w:rPr>
          <w:rFonts w:ascii="Arial" w:hAnsi="Arial" w:cs="Arial"/>
          <w:sz w:val="20"/>
        </w:rPr>
        <w:t xml:space="preserve">I understand that </w:t>
      </w:r>
      <w:r w:rsidR="006B5873">
        <w:rPr>
          <w:rFonts w:ascii="Arial" w:hAnsi="Arial" w:cs="Arial"/>
          <w:sz w:val="20"/>
        </w:rPr>
        <w:t>my</w:t>
      </w:r>
      <w:r w:rsidRPr="00C9501A">
        <w:rPr>
          <w:rFonts w:ascii="Arial" w:hAnsi="Arial" w:cs="Arial"/>
          <w:sz w:val="20"/>
        </w:rPr>
        <w:t xml:space="preserve"> child cannot be claimed for any further EYE funding </w:t>
      </w:r>
      <w:r w:rsidR="00004125" w:rsidRPr="00C9501A">
        <w:rPr>
          <w:rFonts w:ascii="Arial" w:hAnsi="Arial" w:cs="Arial"/>
          <w:sz w:val="20"/>
        </w:rPr>
        <w:t>after the school start date</w:t>
      </w:r>
      <w:r w:rsidR="00C9501A">
        <w:rPr>
          <w:rFonts w:ascii="Arial" w:hAnsi="Arial" w:cs="Arial"/>
          <w:sz w:val="20"/>
        </w:rPr>
        <w:t>.</w:t>
      </w:r>
    </w:p>
    <w:p w14:paraId="7B6B4416" w14:textId="77777777" w:rsidR="00F54B7A" w:rsidRDefault="00F54B7A" w:rsidP="006B5873">
      <w:pPr>
        <w:numPr>
          <w:ilvl w:val="0"/>
          <w:numId w:val="4"/>
        </w:numPr>
        <w:ind w:left="284" w:right="-165" w:hanging="284"/>
        <w:outlineLvl w:val="0"/>
        <w:rPr>
          <w:rFonts w:ascii="Arial" w:hAnsi="Arial" w:cs="Arial"/>
          <w:sz w:val="20"/>
        </w:rPr>
      </w:pPr>
      <w:r w:rsidRPr="00F54B7A">
        <w:rPr>
          <w:rFonts w:ascii="Arial" w:hAnsi="Arial" w:cs="Arial"/>
          <w:sz w:val="20"/>
        </w:rPr>
        <w:t xml:space="preserve">I </w:t>
      </w:r>
      <w:r w:rsidR="006B5873">
        <w:rPr>
          <w:rFonts w:ascii="Arial" w:hAnsi="Arial" w:cs="Arial"/>
          <w:sz w:val="20"/>
        </w:rPr>
        <w:t xml:space="preserve">confirm that </w:t>
      </w:r>
      <w:r w:rsidR="006B5873" w:rsidRPr="006B5873">
        <w:rPr>
          <w:rFonts w:ascii="Arial" w:hAnsi="Arial" w:cs="Arial"/>
          <w:sz w:val="20"/>
        </w:rPr>
        <w:t>I have been provided with, read and understood the supporting privacy notice setting out how this information will now be processed, including confirming the lawful basis, any rights I have in regards this information and who to contact if I have any concerns regarding how my information is being handled</w:t>
      </w:r>
      <w:r w:rsidRPr="00F54B7A">
        <w:rPr>
          <w:rFonts w:ascii="Arial" w:hAnsi="Arial" w:cs="Arial"/>
          <w:sz w:val="20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827"/>
        <w:gridCol w:w="1134"/>
        <w:gridCol w:w="2977"/>
      </w:tblGrid>
      <w:tr w:rsidR="007D0EC4" w:rsidRPr="000548DC" w14:paraId="7B6B441B" w14:textId="77777777" w:rsidTr="00F36D6F">
        <w:trPr>
          <w:trHeight w:val="282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6B4417" w14:textId="77777777" w:rsidR="007D0EC4" w:rsidRPr="000548DC" w:rsidRDefault="007D0EC4" w:rsidP="00D162FA">
            <w:pPr>
              <w:spacing w:beforeLines="20" w:before="48" w:afterLines="20" w:after="48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548DC">
              <w:rPr>
                <w:rFonts w:ascii="Arial" w:hAnsi="Arial" w:cs="Arial"/>
                <w:color w:val="auto"/>
                <w:sz w:val="22"/>
                <w:szCs w:val="22"/>
              </w:rPr>
              <w:t>Parent Signature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6B4418" w14:textId="77777777" w:rsidR="007D0EC4" w:rsidRPr="000548DC" w:rsidRDefault="007D0EC4" w:rsidP="00D162FA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6B4419" w14:textId="77777777" w:rsidR="007D0EC4" w:rsidRPr="000548DC" w:rsidRDefault="007D0EC4" w:rsidP="00D162FA">
            <w:pPr>
              <w:spacing w:beforeLines="20" w:before="48" w:afterLines="20" w:after="48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548DC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0548DC">
              <w:rPr>
                <w:rFonts w:ascii="Arial" w:hAnsi="Arial" w:cs="Arial"/>
                <w:color w:val="auto"/>
                <w:sz w:val="22"/>
                <w:szCs w:val="22"/>
              </w:rPr>
              <w:t>Date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6B441A" w14:textId="77777777" w:rsidR="007D0EC4" w:rsidRPr="000548DC" w:rsidRDefault="007D0EC4" w:rsidP="00D162FA">
            <w:pPr>
              <w:spacing w:beforeLines="20" w:before="48" w:afterLines="20" w:after="48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D0EC4" w:rsidRPr="000548DC" w14:paraId="7B6B441E" w14:textId="77777777" w:rsidTr="00F36D6F">
        <w:trPr>
          <w:gridAfter w:val="2"/>
          <w:wAfter w:w="4111" w:type="dxa"/>
          <w:trHeight w:val="282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6B441C" w14:textId="77777777" w:rsidR="007D0EC4" w:rsidRPr="000548DC" w:rsidRDefault="007D0EC4" w:rsidP="00D162FA">
            <w:pPr>
              <w:spacing w:beforeLines="20" w:before="48" w:afterLines="20" w:after="48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548DC">
              <w:rPr>
                <w:rFonts w:ascii="Arial" w:hAnsi="Arial" w:cs="Arial"/>
                <w:color w:val="auto"/>
                <w:sz w:val="22"/>
                <w:szCs w:val="22"/>
              </w:rPr>
              <w:t>Print name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6B441D" w14:textId="77777777" w:rsidR="007D0EC4" w:rsidRPr="000548DC" w:rsidRDefault="007D0EC4" w:rsidP="00D162FA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004125" w:rsidRPr="000548DC" w14:paraId="7B6B4423" w14:textId="77777777" w:rsidTr="00F36D6F">
        <w:trPr>
          <w:trHeight w:val="282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6B441F" w14:textId="77777777" w:rsidR="00004125" w:rsidRPr="000548DC" w:rsidRDefault="00004125" w:rsidP="00D162FA">
            <w:pPr>
              <w:spacing w:beforeLines="20" w:before="48" w:afterLines="20" w:after="48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548DC">
              <w:rPr>
                <w:rFonts w:ascii="Arial" w:hAnsi="Arial" w:cs="Arial"/>
                <w:color w:val="auto"/>
                <w:sz w:val="22"/>
                <w:szCs w:val="22"/>
              </w:rPr>
              <w:t>Setting Signature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6B4420" w14:textId="77777777" w:rsidR="00004125" w:rsidRPr="000548DC" w:rsidRDefault="00004125" w:rsidP="00D162FA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6B4421" w14:textId="77777777" w:rsidR="00004125" w:rsidRPr="000548DC" w:rsidRDefault="00004125" w:rsidP="00D162FA">
            <w:pPr>
              <w:spacing w:beforeLines="20" w:before="48" w:afterLines="20" w:after="48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548DC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0548DC">
              <w:rPr>
                <w:rFonts w:ascii="Arial" w:hAnsi="Arial" w:cs="Arial"/>
                <w:color w:val="auto"/>
                <w:sz w:val="22"/>
                <w:szCs w:val="22"/>
              </w:rPr>
              <w:t>Date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6B4422" w14:textId="77777777" w:rsidR="00004125" w:rsidRPr="000548DC" w:rsidRDefault="00004125" w:rsidP="00D162FA">
            <w:pPr>
              <w:spacing w:beforeLines="20" w:before="48" w:afterLines="20" w:after="48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04125" w:rsidRPr="000548DC" w14:paraId="7B6B4428" w14:textId="77777777" w:rsidTr="00F36D6F">
        <w:trPr>
          <w:trHeight w:val="282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6B4424" w14:textId="77777777" w:rsidR="00004125" w:rsidRPr="000548DC" w:rsidRDefault="00004125" w:rsidP="00D162FA">
            <w:pPr>
              <w:spacing w:beforeLines="20" w:before="48" w:afterLines="20" w:after="48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548DC">
              <w:rPr>
                <w:rFonts w:ascii="Arial" w:hAnsi="Arial" w:cs="Arial"/>
                <w:color w:val="auto"/>
                <w:sz w:val="22"/>
                <w:szCs w:val="22"/>
              </w:rPr>
              <w:t>Print name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6B4425" w14:textId="77777777" w:rsidR="00004125" w:rsidRPr="000548DC" w:rsidRDefault="00004125" w:rsidP="00D162FA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6B4426" w14:textId="77777777" w:rsidR="00004125" w:rsidRPr="000548DC" w:rsidRDefault="00004125" w:rsidP="00D162FA">
            <w:pPr>
              <w:spacing w:beforeLines="20" w:before="48" w:afterLines="20" w:after="48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548DC">
              <w:rPr>
                <w:rFonts w:ascii="Arial" w:hAnsi="Arial" w:cs="Arial"/>
                <w:color w:val="auto"/>
                <w:sz w:val="22"/>
                <w:szCs w:val="22"/>
              </w:rPr>
              <w:t xml:space="preserve"> Position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6B4427" w14:textId="77777777" w:rsidR="00004125" w:rsidRPr="000548DC" w:rsidRDefault="00004125" w:rsidP="00D162FA">
            <w:pPr>
              <w:spacing w:beforeLines="20" w:before="48" w:afterLines="20" w:after="48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7B6B4429" w14:textId="77777777" w:rsidR="00737F1C" w:rsidRPr="00F36D6F" w:rsidRDefault="00737F1C" w:rsidP="00F36D6F">
      <w:pPr>
        <w:rPr>
          <w:rFonts w:ascii="Arial" w:hAnsi="Arial" w:cs="Arial"/>
          <w:b/>
          <w:sz w:val="4"/>
          <w:szCs w:val="4"/>
        </w:rPr>
      </w:pPr>
    </w:p>
    <w:sectPr w:rsidR="00737F1C" w:rsidRPr="00F36D6F" w:rsidSect="00130045">
      <w:footerReference w:type="even" r:id="rId12"/>
      <w:footerReference w:type="default" r:id="rId13"/>
      <w:pgSz w:w="11907" w:h="16840" w:code="9"/>
      <w:pgMar w:top="284" w:right="720" w:bottom="567" w:left="720" w:header="39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0D87B" w14:textId="77777777" w:rsidR="00130045" w:rsidRDefault="00130045">
      <w:r>
        <w:separator/>
      </w:r>
    </w:p>
  </w:endnote>
  <w:endnote w:type="continuationSeparator" w:id="0">
    <w:p w14:paraId="40D240B5" w14:textId="77777777" w:rsidR="00130045" w:rsidRDefault="0013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B4430" w14:textId="77777777" w:rsidR="00834DB4" w:rsidRDefault="00834D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6B4431" w14:textId="77777777" w:rsidR="00834DB4" w:rsidRDefault="00834D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B4432" w14:textId="77777777" w:rsidR="00834DB4" w:rsidRDefault="00834DB4">
    <w:pPr>
      <w:pStyle w:val="Footer"/>
      <w:framePr w:wrap="around" w:vAnchor="text" w:hAnchor="margin" w:xAlign="right" w:y="1"/>
      <w:rPr>
        <w:rStyle w:val="PageNumber"/>
      </w:rPr>
    </w:pPr>
  </w:p>
  <w:p w14:paraId="7B6B4433" w14:textId="77777777" w:rsidR="00834DB4" w:rsidRDefault="00834DB4" w:rsidP="00A13EE5">
    <w:pPr>
      <w:pStyle w:val="Footer"/>
    </w:pPr>
    <w:r>
      <w:t>EYE.DE.V.3 2017</w:t>
    </w:r>
  </w:p>
  <w:p w14:paraId="7B6B4434" w14:textId="77777777" w:rsidR="00834DB4" w:rsidRDefault="00834DB4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EF59D" w14:textId="77777777" w:rsidR="00130045" w:rsidRDefault="00130045">
      <w:r>
        <w:separator/>
      </w:r>
    </w:p>
  </w:footnote>
  <w:footnote w:type="continuationSeparator" w:id="0">
    <w:p w14:paraId="086F5C69" w14:textId="77777777" w:rsidR="00130045" w:rsidRDefault="00130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D079A"/>
    <w:multiLevelType w:val="hybridMultilevel"/>
    <w:tmpl w:val="BBD0D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1373D"/>
    <w:multiLevelType w:val="hybridMultilevel"/>
    <w:tmpl w:val="B17692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E06BF"/>
    <w:multiLevelType w:val="hybridMultilevel"/>
    <w:tmpl w:val="D8002D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71625"/>
    <w:multiLevelType w:val="hybridMultilevel"/>
    <w:tmpl w:val="9ED83A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3310157">
    <w:abstractNumId w:val="1"/>
  </w:num>
  <w:num w:numId="2" w16cid:durableId="1598950561">
    <w:abstractNumId w:val="2"/>
  </w:num>
  <w:num w:numId="3" w16cid:durableId="487600203">
    <w:abstractNumId w:val="3"/>
  </w:num>
  <w:num w:numId="4" w16cid:durableId="162418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C0"/>
    <w:rsid w:val="00004125"/>
    <w:rsid w:val="000548DC"/>
    <w:rsid w:val="000B42C0"/>
    <w:rsid w:val="000B48F4"/>
    <w:rsid w:val="000B5E68"/>
    <w:rsid w:val="000C7DC9"/>
    <w:rsid w:val="000D78D4"/>
    <w:rsid w:val="000E0659"/>
    <w:rsid w:val="000E5549"/>
    <w:rsid w:val="000F6E22"/>
    <w:rsid w:val="00130045"/>
    <w:rsid w:val="00167B94"/>
    <w:rsid w:val="001A674F"/>
    <w:rsid w:val="00230689"/>
    <w:rsid w:val="00236AD3"/>
    <w:rsid w:val="002627C9"/>
    <w:rsid w:val="00263874"/>
    <w:rsid w:val="002C798D"/>
    <w:rsid w:val="002D42D3"/>
    <w:rsid w:val="002F6217"/>
    <w:rsid w:val="00315B70"/>
    <w:rsid w:val="00320934"/>
    <w:rsid w:val="00324A5A"/>
    <w:rsid w:val="00332438"/>
    <w:rsid w:val="00360A12"/>
    <w:rsid w:val="003D15F3"/>
    <w:rsid w:val="0043774C"/>
    <w:rsid w:val="00450781"/>
    <w:rsid w:val="00486B6E"/>
    <w:rsid w:val="004B3BE4"/>
    <w:rsid w:val="004E5DAB"/>
    <w:rsid w:val="00516D64"/>
    <w:rsid w:val="00575C88"/>
    <w:rsid w:val="005A3948"/>
    <w:rsid w:val="005A4E2B"/>
    <w:rsid w:val="005C3742"/>
    <w:rsid w:val="00605BDB"/>
    <w:rsid w:val="006330A2"/>
    <w:rsid w:val="00633637"/>
    <w:rsid w:val="00642DDF"/>
    <w:rsid w:val="00652A1D"/>
    <w:rsid w:val="006B5873"/>
    <w:rsid w:val="006C3868"/>
    <w:rsid w:val="00737F1C"/>
    <w:rsid w:val="007771ED"/>
    <w:rsid w:val="007C7C76"/>
    <w:rsid w:val="007D0EC4"/>
    <w:rsid w:val="007D1F72"/>
    <w:rsid w:val="007F689F"/>
    <w:rsid w:val="00834DB4"/>
    <w:rsid w:val="00836A40"/>
    <w:rsid w:val="00934524"/>
    <w:rsid w:val="00954E81"/>
    <w:rsid w:val="0098657B"/>
    <w:rsid w:val="009B7008"/>
    <w:rsid w:val="009F33F2"/>
    <w:rsid w:val="009F5863"/>
    <w:rsid w:val="00A010C0"/>
    <w:rsid w:val="00A13EE5"/>
    <w:rsid w:val="00A60138"/>
    <w:rsid w:val="00A766DA"/>
    <w:rsid w:val="00AA1BC6"/>
    <w:rsid w:val="00AC24D7"/>
    <w:rsid w:val="00AC2B74"/>
    <w:rsid w:val="00B075CA"/>
    <w:rsid w:val="00B325BF"/>
    <w:rsid w:val="00B46252"/>
    <w:rsid w:val="00B515EE"/>
    <w:rsid w:val="00BF33F8"/>
    <w:rsid w:val="00C45401"/>
    <w:rsid w:val="00C45E90"/>
    <w:rsid w:val="00C63103"/>
    <w:rsid w:val="00C8125A"/>
    <w:rsid w:val="00C9501A"/>
    <w:rsid w:val="00CE4BB9"/>
    <w:rsid w:val="00CF21AD"/>
    <w:rsid w:val="00D162FA"/>
    <w:rsid w:val="00D60834"/>
    <w:rsid w:val="00D66BA2"/>
    <w:rsid w:val="00D80144"/>
    <w:rsid w:val="00D839C3"/>
    <w:rsid w:val="00DA26C6"/>
    <w:rsid w:val="00DA5125"/>
    <w:rsid w:val="00DD0CDE"/>
    <w:rsid w:val="00E62A4E"/>
    <w:rsid w:val="00EC496C"/>
    <w:rsid w:val="00ED1A59"/>
    <w:rsid w:val="00F01515"/>
    <w:rsid w:val="00F36D6F"/>
    <w:rsid w:val="00F54B7A"/>
    <w:rsid w:val="00F970B0"/>
    <w:rsid w:val="00FB3384"/>
    <w:rsid w:val="00FC4EA1"/>
    <w:rsid w:val="00FF1A2C"/>
    <w:rsid w:val="00FF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B43C8"/>
  <w15:docId w15:val="{D3B0319C-D23D-44A5-A4E6-EE86CE3F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2DDF"/>
    <w:rPr>
      <w:color w:val="000000"/>
      <w:sz w:val="24"/>
      <w:lang w:eastAsia="en-US"/>
    </w:rPr>
  </w:style>
  <w:style w:type="paragraph" w:styleId="Heading1">
    <w:name w:val="heading 1"/>
    <w:basedOn w:val="Normal"/>
    <w:next w:val="Normal"/>
    <w:qFormat/>
    <w:rsid w:val="00486B6E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010C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010C0"/>
  </w:style>
  <w:style w:type="table" w:styleId="TableGrid">
    <w:name w:val="Table Grid"/>
    <w:basedOn w:val="TableNormal"/>
    <w:rsid w:val="00A01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548DC"/>
    <w:pPr>
      <w:spacing w:after="120"/>
    </w:pPr>
    <w:rPr>
      <w:b/>
      <w:sz w:val="22"/>
    </w:rPr>
  </w:style>
  <w:style w:type="character" w:customStyle="1" w:styleId="BodyTextChar">
    <w:name w:val="Body Text Char"/>
    <w:link w:val="BodyText"/>
    <w:rsid w:val="000548DC"/>
    <w:rPr>
      <w:b/>
      <w:color w:val="000000"/>
      <w:sz w:val="22"/>
      <w:lang w:eastAsia="en-US"/>
    </w:rPr>
  </w:style>
  <w:style w:type="character" w:styleId="Hyperlink">
    <w:name w:val="Hyperlink"/>
    <w:rsid w:val="000548DC"/>
    <w:rPr>
      <w:color w:val="0000FF"/>
      <w:u w:val="single"/>
    </w:rPr>
  </w:style>
  <w:style w:type="paragraph" w:styleId="Header">
    <w:name w:val="header"/>
    <w:basedOn w:val="Normal"/>
    <w:link w:val="HeaderChar"/>
    <w:rsid w:val="00B462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46252"/>
    <w:rPr>
      <w:color w:val="000000"/>
      <w:sz w:val="24"/>
      <w:lang w:eastAsia="en-US"/>
    </w:rPr>
  </w:style>
  <w:style w:type="paragraph" w:styleId="BalloonText">
    <w:name w:val="Balloon Text"/>
    <w:basedOn w:val="Normal"/>
    <w:link w:val="BalloonTextChar"/>
    <w:rsid w:val="00FB3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B3384"/>
    <w:rPr>
      <w:rFonts w:ascii="Tahoma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A780EBB6C6242B1EAADFD672E9D42" ma:contentTypeVersion="10" ma:contentTypeDescription="Create a new document." ma:contentTypeScope="" ma:versionID="a7f7b9367bd297936405a9a5fcb3ac03">
  <xsd:schema xmlns:xsd="http://www.w3.org/2001/XMLSchema" xmlns:xs="http://www.w3.org/2001/XMLSchema" xmlns:p="http://schemas.microsoft.com/office/2006/metadata/properties" xmlns:ns3="1ed58473-858f-4c88-bf82-b9289f71cd4b" xmlns:ns4="163b348f-c823-4d0a-a906-36ff4e038117" targetNamespace="http://schemas.microsoft.com/office/2006/metadata/properties" ma:root="true" ma:fieldsID="9562d23f723ae8c9ccdfae4079879b01" ns3:_="" ns4:_="">
    <xsd:import namespace="1ed58473-858f-4c88-bf82-b9289f71cd4b"/>
    <xsd:import namespace="163b348f-c823-4d0a-a906-36ff4e0381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58473-858f-4c88-bf82-b9289f71cd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b348f-c823-4d0a-a906-36ff4e038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D06D44-AEC6-430C-AF88-065438B9B4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38250C-5546-4360-8352-98244CEC9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d58473-858f-4c88-bf82-b9289f71cd4b"/>
    <ds:schemaRef ds:uri="163b348f-c823-4d0a-a906-36ff4e038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A04C62-1B3D-4C71-B3D1-1E542EA122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FA98FF-AFB9-461A-9BEB-ADD417630D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Provider details</vt:lpstr>
    </vt:vector>
  </TitlesOfParts>
  <Company>Hampshire County Council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Provider details</dc:title>
  <dc:creator>cseieeab</dc:creator>
  <cp:lastModifiedBy>Pamela Lawrence</cp:lastModifiedBy>
  <cp:revision>2</cp:revision>
  <cp:lastPrinted>2014-08-22T14:32:00Z</cp:lastPrinted>
  <dcterms:created xsi:type="dcterms:W3CDTF">2024-05-30T11:44:00Z</dcterms:created>
  <dcterms:modified xsi:type="dcterms:W3CDTF">2024-05-30T11:44:00Z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0x010100C63A780EBB6C6242B1EAADFD672E9D42</vt:lpwstr>
  </property>
</Properties>
</file>